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901" w:rsidRPr="00774901" w:rsidRDefault="00774901" w:rsidP="00774901">
      <w:pPr>
        <w:shd w:val="clear" w:color="auto" w:fill="FFFFFF"/>
        <w:spacing w:after="0" w:line="312" w:lineRule="atLeast"/>
        <w:textAlignment w:val="baseline"/>
        <w:outlineLvl w:val="0"/>
        <w:rPr>
          <w:rFonts w:ascii="Yanone Kaffeesatz Regular" w:eastAsia="Times New Roman" w:hAnsi="Yanone Kaffeesatz Regular" w:cs="Times New Roman"/>
          <w:color w:val="444444"/>
          <w:kern w:val="36"/>
          <w:sz w:val="51"/>
          <w:szCs w:val="51"/>
          <w:lang w:eastAsia="fr-FR"/>
        </w:rPr>
      </w:pPr>
      <w:r w:rsidRPr="00774901">
        <w:rPr>
          <w:rFonts w:ascii="Yanone Kaffeesatz Regular" w:eastAsia="Times New Roman" w:hAnsi="Yanone Kaffeesatz Regular" w:cs="Times New Roman"/>
          <w:color w:val="444444"/>
          <w:kern w:val="36"/>
          <w:sz w:val="51"/>
          <w:szCs w:val="51"/>
          <w:lang w:eastAsia="fr-FR"/>
        </w:rPr>
        <w:t>Mise en station pour LX200</w:t>
      </w:r>
    </w:p>
    <w:p w:rsidR="00774901" w:rsidRPr="00774901" w:rsidRDefault="00774901" w:rsidP="00774901">
      <w:pPr>
        <w:shd w:val="clear" w:color="auto" w:fill="FFFFFF"/>
        <w:spacing w:after="0" w:line="240" w:lineRule="auto"/>
        <w:textAlignment w:val="baseline"/>
        <w:rPr>
          <w:rFonts w:ascii="Ubuntu" w:eastAsia="Times New Roman" w:hAnsi="Ubuntu" w:cs="Times New Roman"/>
          <w:color w:val="444444"/>
          <w:sz w:val="18"/>
          <w:szCs w:val="18"/>
          <w:lang w:eastAsia="fr-FR"/>
        </w:rPr>
      </w:pPr>
      <w:r w:rsidRPr="00774901">
        <w:rPr>
          <w:rFonts w:ascii="Ubuntu" w:eastAsia="Times New Roman" w:hAnsi="Ubuntu" w:cs="Times New Roman"/>
          <w:color w:val="444444"/>
          <w:sz w:val="18"/>
          <w:lang w:eastAsia="fr-FR"/>
        </w:rPr>
        <w:t> </w:t>
      </w:r>
    </w:p>
    <w:p w:rsidR="00774901" w:rsidRPr="00774901" w:rsidRDefault="00774901" w:rsidP="00774901">
      <w:pPr>
        <w:shd w:val="clear" w:color="auto" w:fill="FFFFFF"/>
        <w:spacing w:after="240" w:line="408" w:lineRule="atLeast"/>
        <w:textAlignment w:val="baseline"/>
        <w:rPr>
          <w:rFonts w:ascii="Ubuntu" w:eastAsia="Times New Roman" w:hAnsi="Ubuntu" w:cs="Times New Roman"/>
          <w:color w:val="444444"/>
          <w:sz w:val="23"/>
          <w:szCs w:val="23"/>
          <w:lang w:eastAsia="fr-FR"/>
        </w:rPr>
      </w:pPr>
      <w:r w:rsidRPr="00774901">
        <w:rPr>
          <w:rFonts w:ascii="Ubuntu" w:eastAsia="Times New Roman" w:hAnsi="Ubuntu" w:cs="Times New Roman"/>
          <w:color w:val="444444"/>
          <w:sz w:val="23"/>
          <w:szCs w:val="23"/>
          <w:lang w:eastAsia="fr-FR"/>
        </w:rPr>
        <w:t>Une procédure pour ces télescopes à fourche.</w:t>
      </w:r>
    </w:p>
    <w:p w:rsidR="00774901" w:rsidRPr="00774901" w:rsidRDefault="00774901" w:rsidP="00774901">
      <w:pPr>
        <w:shd w:val="clear" w:color="auto" w:fill="FFFFFF"/>
        <w:spacing w:before="300" w:after="0" w:line="360" w:lineRule="atLeast"/>
        <w:textAlignment w:val="baseline"/>
        <w:outlineLvl w:val="1"/>
        <w:rPr>
          <w:rFonts w:ascii="Bebas Neue" w:eastAsia="Times New Roman" w:hAnsi="Bebas Neue" w:cs="Times New Roman"/>
          <w:color w:val="444444"/>
          <w:sz w:val="51"/>
          <w:szCs w:val="51"/>
          <w:lang w:eastAsia="fr-FR"/>
        </w:rPr>
      </w:pPr>
      <w:r w:rsidRPr="00774901">
        <w:rPr>
          <w:rFonts w:ascii="Bebas Neue" w:eastAsia="Times New Roman" w:hAnsi="Bebas Neue" w:cs="Times New Roman"/>
          <w:color w:val="444444"/>
          <w:sz w:val="51"/>
          <w:szCs w:val="51"/>
          <w:lang w:eastAsia="fr-FR"/>
        </w:rPr>
        <w:t>TELESCOPE ETEINT</w:t>
      </w:r>
    </w:p>
    <w:p w:rsidR="00774901" w:rsidRPr="00774901" w:rsidRDefault="00774901" w:rsidP="00774901">
      <w:pPr>
        <w:numPr>
          <w:ilvl w:val="0"/>
          <w:numId w:val="1"/>
        </w:numPr>
        <w:shd w:val="clear" w:color="auto" w:fill="FFFFFF"/>
        <w:spacing w:after="0" w:line="408" w:lineRule="atLeast"/>
        <w:ind w:left="360"/>
        <w:textAlignment w:val="baseline"/>
        <w:rPr>
          <w:rFonts w:ascii="Ubuntu" w:eastAsia="Times New Roman" w:hAnsi="Ubuntu" w:cs="Times New Roman"/>
          <w:color w:val="444444"/>
          <w:sz w:val="23"/>
          <w:szCs w:val="23"/>
          <w:lang w:eastAsia="fr-FR"/>
        </w:rPr>
      </w:pPr>
      <w:r w:rsidRPr="00774901">
        <w:rPr>
          <w:rFonts w:ascii="Ubuntu" w:eastAsia="Times New Roman" w:hAnsi="Ubuntu" w:cs="Times New Roman"/>
          <w:color w:val="444444"/>
          <w:sz w:val="23"/>
          <w:szCs w:val="23"/>
          <w:lang w:eastAsia="fr-FR"/>
        </w:rPr>
        <w:t>01.    Positionner précisément le trépied + la TE en direction du NORD et régler l’horizontalité de l’ensemble</w:t>
      </w:r>
    </w:p>
    <w:p w:rsidR="00774901" w:rsidRPr="00774901" w:rsidRDefault="00774901" w:rsidP="00774901">
      <w:pPr>
        <w:numPr>
          <w:ilvl w:val="0"/>
          <w:numId w:val="1"/>
        </w:numPr>
        <w:shd w:val="clear" w:color="auto" w:fill="FFFFFF"/>
        <w:spacing w:after="0" w:line="408" w:lineRule="atLeast"/>
        <w:ind w:left="360"/>
        <w:textAlignment w:val="baseline"/>
        <w:rPr>
          <w:rFonts w:ascii="Ubuntu" w:eastAsia="Times New Roman" w:hAnsi="Ubuntu" w:cs="Times New Roman"/>
          <w:color w:val="444444"/>
          <w:sz w:val="23"/>
          <w:szCs w:val="23"/>
          <w:lang w:eastAsia="fr-FR"/>
        </w:rPr>
      </w:pPr>
      <w:r w:rsidRPr="00774901">
        <w:rPr>
          <w:rFonts w:ascii="Ubuntu" w:eastAsia="Times New Roman" w:hAnsi="Ubuntu" w:cs="Times New Roman"/>
          <w:color w:val="444444"/>
          <w:sz w:val="23"/>
          <w:szCs w:val="23"/>
          <w:lang w:eastAsia="fr-FR"/>
        </w:rPr>
        <w:t xml:space="preserve">02.    Mettre la feuille de </w:t>
      </w:r>
      <w:proofErr w:type="spellStart"/>
      <w:r w:rsidRPr="00774901">
        <w:rPr>
          <w:rFonts w:ascii="Ubuntu" w:eastAsia="Times New Roman" w:hAnsi="Ubuntu" w:cs="Times New Roman"/>
          <w:color w:val="444444"/>
          <w:sz w:val="23"/>
          <w:szCs w:val="23"/>
          <w:lang w:eastAsia="fr-FR"/>
        </w:rPr>
        <w:t>milar</w:t>
      </w:r>
      <w:proofErr w:type="spellEnd"/>
      <w:r w:rsidRPr="00774901">
        <w:rPr>
          <w:rFonts w:ascii="Ubuntu" w:eastAsia="Times New Roman" w:hAnsi="Ubuntu" w:cs="Times New Roman"/>
          <w:color w:val="444444"/>
          <w:sz w:val="23"/>
          <w:szCs w:val="23"/>
          <w:lang w:eastAsia="fr-FR"/>
        </w:rPr>
        <w:t xml:space="preserve"> plastique sur la base de la TE</w:t>
      </w:r>
    </w:p>
    <w:p w:rsidR="00774901" w:rsidRPr="00774901" w:rsidRDefault="00774901" w:rsidP="00774901">
      <w:pPr>
        <w:numPr>
          <w:ilvl w:val="0"/>
          <w:numId w:val="1"/>
        </w:numPr>
        <w:shd w:val="clear" w:color="auto" w:fill="FFFFFF"/>
        <w:spacing w:after="0" w:line="408" w:lineRule="atLeast"/>
        <w:ind w:left="360"/>
        <w:textAlignment w:val="baseline"/>
        <w:rPr>
          <w:rFonts w:ascii="Ubuntu" w:eastAsia="Times New Roman" w:hAnsi="Ubuntu" w:cs="Times New Roman"/>
          <w:color w:val="444444"/>
          <w:sz w:val="23"/>
          <w:szCs w:val="23"/>
          <w:lang w:eastAsia="fr-FR"/>
        </w:rPr>
      </w:pPr>
      <w:r w:rsidRPr="00774901">
        <w:rPr>
          <w:rFonts w:ascii="Ubuntu" w:eastAsia="Times New Roman" w:hAnsi="Ubuntu" w:cs="Times New Roman"/>
          <w:color w:val="444444"/>
          <w:sz w:val="23"/>
          <w:szCs w:val="23"/>
          <w:lang w:eastAsia="fr-FR"/>
        </w:rPr>
        <w:t xml:space="preserve">03.    Mettre le LX200 sur la TE avec 90° en </w:t>
      </w:r>
      <w:proofErr w:type="spellStart"/>
      <w:r w:rsidRPr="00774901">
        <w:rPr>
          <w:rFonts w:ascii="Ubuntu" w:eastAsia="Times New Roman" w:hAnsi="Ubuntu" w:cs="Times New Roman"/>
          <w:color w:val="444444"/>
          <w:sz w:val="23"/>
          <w:szCs w:val="23"/>
          <w:lang w:eastAsia="fr-FR"/>
        </w:rPr>
        <w:t>Dec</w:t>
      </w:r>
      <w:proofErr w:type="spellEnd"/>
      <w:r w:rsidRPr="00774901">
        <w:rPr>
          <w:rFonts w:ascii="Ubuntu" w:eastAsia="Times New Roman" w:hAnsi="Ubuntu" w:cs="Times New Roman"/>
          <w:color w:val="444444"/>
          <w:sz w:val="23"/>
          <w:szCs w:val="23"/>
          <w:lang w:eastAsia="fr-FR"/>
        </w:rPr>
        <w:t>, (chercheur en haut)</w:t>
      </w:r>
    </w:p>
    <w:p w:rsidR="00774901" w:rsidRPr="00774901" w:rsidRDefault="00774901" w:rsidP="00774901">
      <w:pPr>
        <w:numPr>
          <w:ilvl w:val="0"/>
          <w:numId w:val="1"/>
        </w:numPr>
        <w:shd w:val="clear" w:color="auto" w:fill="FFFFFF"/>
        <w:spacing w:after="0" w:line="408" w:lineRule="atLeast"/>
        <w:ind w:left="360"/>
        <w:textAlignment w:val="baseline"/>
        <w:rPr>
          <w:rFonts w:ascii="Ubuntu" w:eastAsia="Times New Roman" w:hAnsi="Ubuntu" w:cs="Times New Roman"/>
          <w:color w:val="444444"/>
          <w:sz w:val="23"/>
          <w:szCs w:val="23"/>
          <w:lang w:eastAsia="fr-FR"/>
        </w:rPr>
      </w:pPr>
      <w:r w:rsidRPr="00774901">
        <w:rPr>
          <w:rFonts w:ascii="Ubuntu" w:eastAsia="Times New Roman" w:hAnsi="Ubuntu" w:cs="Times New Roman"/>
          <w:color w:val="444444"/>
          <w:sz w:val="23"/>
          <w:szCs w:val="23"/>
          <w:lang w:eastAsia="fr-FR"/>
        </w:rPr>
        <w:t>04.    Ré contrôler la mise à niveau de l’ensemble</w:t>
      </w:r>
    </w:p>
    <w:p w:rsidR="00774901" w:rsidRPr="00774901" w:rsidRDefault="00774901" w:rsidP="00774901">
      <w:pPr>
        <w:shd w:val="clear" w:color="auto" w:fill="FFFFFF"/>
        <w:spacing w:after="240" w:line="408" w:lineRule="atLeast"/>
        <w:textAlignment w:val="baseline"/>
        <w:rPr>
          <w:rFonts w:ascii="Ubuntu" w:eastAsia="Times New Roman" w:hAnsi="Ubuntu" w:cs="Times New Roman"/>
          <w:color w:val="444444"/>
          <w:sz w:val="23"/>
          <w:szCs w:val="23"/>
          <w:lang w:eastAsia="fr-FR"/>
        </w:rPr>
      </w:pPr>
      <w:r w:rsidRPr="00774901">
        <w:rPr>
          <w:rFonts w:ascii="Ubuntu" w:eastAsia="Times New Roman" w:hAnsi="Ubuntu" w:cs="Times New Roman"/>
          <w:color w:val="444444"/>
          <w:sz w:val="23"/>
          <w:szCs w:val="23"/>
          <w:lang w:eastAsia="fr-FR"/>
        </w:rPr>
        <w:t>            IMPORTANT : Le réticule du chercheur doit être orienté // aux déplacements du LX200</w:t>
      </w:r>
    </w:p>
    <w:p w:rsidR="00774901" w:rsidRPr="00774901" w:rsidRDefault="00774901" w:rsidP="00774901">
      <w:pPr>
        <w:numPr>
          <w:ilvl w:val="0"/>
          <w:numId w:val="2"/>
        </w:numPr>
        <w:shd w:val="clear" w:color="auto" w:fill="FFFFFF"/>
        <w:spacing w:after="0" w:line="408" w:lineRule="atLeast"/>
        <w:ind w:left="360"/>
        <w:textAlignment w:val="baseline"/>
        <w:rPr>
          <w:rFonts w:ascii="Ubuntu" w:eastAsia="Times New Roman" w:hAnsi="Ubuntu" w:cs="Times New Roman"/>
          <w:color w:val="444444"/>
          <w:sz w:val="23"/>
          <w:szCs w:val="23"/>
          <w:lang w:eastAsia="fr-FR"/>
        </w:rPr>
      </w:pPr>
      <w:r w:rsidRPr="00774901">
        <w:rPr>
          <w:rFonts w:ascii="Ubuntu" w:eastAsia="Times New Roman" w:hAnsi="Ubuntu" w:cs="Times New Roman"/>
          <w:color w:val="444444"/>
          <w:sz w:val="23"/>
          <w:szCs w:val="23"/>
          <w:lang w:eastAsia="fr-FR"/>
        </w:rPr>
        <w:t>05.    Pointer la polaire avec les réglages mécaniques de la TE</w:t>
      </w:r>
    </w:p>
    <w:p w:rsidR="00774901" w:rsidRPr="00774901" w:rsidRDefault="00774901" w:rsidP="00774901">
      <w:pPr>
        <w:numPr>
          <w:ilvl w:val="0"/>
          <w:numId w:val="2"/>
        </w:numPr>
        <w:shd w:val="clear" w:color="auto" w:fill="FFFFFF"/>
        <w:spacing w:after="0" w:line="408" w:lineRule="atLeast"/>
        <w:ind w:left="360"/>
        <w:textAlignment w:val="baseline"/>
        <w:rPr>
          <w:rFonts w:ascii="Ubuntu" w:eastAsia="Times New Roman" w:hAnsi="Ubuntu" w:cs="Times New Roman"/>
          <w:color w:val="444444"/>
          <w:sz w:val="23"/>
          <w:szCs w:val="23"/>
          <w:lang w:eastAsia="fr-FR"/>
        </w:rPr>
      </w:pPr>
      <w:r w:rsidRPr="00774901">
        <w:rPr>
          <w:rFonts w:ascii="Ubuntu" w:eastAsia="Times New Roman" w:hAnsi="Ubuntu" w:cs="Times New Roman"/>
          <w:color w:val="444444"/>
          <w:sz w:val="23"/>
          <w:szCs w:val="23"/>
          <w:lang w:eastAsia="fr-FR"/>
        </w:rPr>
        <w:t>06.    Pivoter le LX200 d’un ½ tour, (chercheur en bas) en h=0h et d=90°</w:t>
      </w:r>
    </w:p>
    <w:p w:rsidR="00774901" w:rsidRPr="00774901" w:rsidRDefault="00774901" w:rsidP="00774901">
      <w:pPr>
        <w:shd w:val="clear" w:color="auto" w:fill="FFFFFF"/>
        <w:spacing w:after="240" w:line="408" w:lineRule="atLeast"/>
        <w:textAlignment w:val="baseline"/>
        <w:rPr>
          <w:rFonts w:ascii="Ubuntu" w:eastAsia="Times New Roman" w:hAnsi="Ubuntu" w:cs="Times New Roman"/>
          <w:color w:val="444444"/>
          <w:sz w:val="23"/>
          <w:szCs w:val="23"/>
          <w:lang w:eastAsia="fr-FR"/>
        </w:rPr>
      </w:pPr>
      <w:r w:rsidRPr="00774901">
        <w:rPr>
          <w:rFonts w:ascii="Ubuntu" w:eastAsia="Times New Roman" w:hAnsi="Ubuntu" w:cs="Times New Roman"/>
          <w:color w:val="444444"/>
          <w:sz w:val="23"/>
          <w:szCs w:val="23"/>
          <w:lang w:eastAsia="fr-FR"/>
        </w:rPr>
        <w:t>            La polaire doit se trouver sur l’axe vertical du chercheur, soit en haut, soit en bas. Si elle se trouve sur </w:t>
      </w:r>
    </w:p>
    <w:p w:rsidR="00774901" w:rsidRPr="00774901" w:rsidRDefault="00774901" w:rsidP="00774901">
      <w:pPr>
        <w:shd w:val="clear" w:color="auto" w:fill="FFFFFF"/>
        <w:spacing w:after="240" w:line="408" w:lineRule="atLeast"/>
        <w:textAlignment w:val="baseline"/>
        <w:rPr>
          <w:rFonts w:ascii="Ubuntu" w:eastAsia="Times New Roman" w:hAnsi="Ubuntu" w:cs="Times New Roman"/>
          <w:color w:val="444444"/>
          <w:sz w:val="23"/>
          <w:szCs w:val="23"/>
          <w:lang w:eastAsia="fr-FR"/>
        </w:rPr>
      </w:pPr>
      <w:r w:rsidRPr="00774901">
        <w:rPr>
          <w:rFonts w:ascii="Ubuntu" w:eastAsia="Times New Roman" w:hAnsi="Ubuntu" w:cs="Times New Roman"/>
          <w:color w:val="444444"/>
          <w:sz w:val="23"/>
          <w:szCs w:val="23"/>
          <w:lang w:eastAsia="fr-FR"/>
        </w:rPr>
        <w:t xml:space="preserve">            </w:t>
      </w:r>
      <w:proofErr w:type="gramStart"/>
      <w:r w:rsidRPr="00774901">
        <w:rPr>
          <w:rFonts w:ascii="Ubuntu" w:eastAsia="Times New Roman" w:hAnsi="Ubuntu" w:cs="Times New Roman"/>
          <w:sz w:val="23"/>
          <w:szCs w:val="23"/>
          <w:lang w:eastAsia="fr-FR"/>
        </w:rPr>
        <w:t>une</w:t>
      </w:r>
      <w:proofErr w:type="gramEnd"/>
      <w:r w:rsidRPr="00774901">
        <w:rPr>
          <w:rFonts w:ascii="Ubuntu" w:eastAsia="Times New Roman" w:hAnsi="Ubuntu" w:cs="Times New Roman"/>
          <w:color w:val="444444"/>
          <w:sz w:val="23"/>
          <w:szCs w:val="23"/>
          <w:lang w:eastAsia="fr-FR"/>
        </w:rPr>
        <w:t xml:space="preserve"> autre direction c’est que les axes du télescope ne sont pas perpendiculaires.</w:t>
      </w:r>
    </w:p>
    <w:p w:rsidR="00774901" w:rsidRPr="00774901" w:rsidRDefault="00774901" w:rsidP="00774901">
      <w:pPr>
        <w:numPr>
          <w:ilvl w:val="0"/>
          <w:numId w:val="3"/>
        </w:numPr>
        <w:shd w:val="clear" w:color="auto" w:fill="FFFFFF"/>
        <w:spacing w:after="0" w:line="408" w:lineRule="atLeast"/>
        <w:ind w:left="360"/>
        <w:textAlignment w:val="baseline"/>
        <w:rPr>
          <w:rFonts w:ascii="Ubuntu" w:eastAsia="Times New Roman" w:hAnsi="Ubuntu" w:cs="Times New Roman"/>
          <w:color w:val="444444"/>
          <w:sz w:val="23"/>
          <w:szCs w:val="23"/>
          <w:lang w:eastAsia="fr-FR"/>
        </w:rPr>
      </w:pPr>
      <w:r w:rsidRPr="00774901">
        <w:rPr>
          <w:rFonts w:ascii="Ubuntu" w:eastAsia="Times New Roman" w:hAnsi="Ubuntu" w:cs="Times New Roman"/>
          <w:color w:val="444444"/>
          <w:sz w:val="23"/>
          <w:szCs w:val="23"/>
          <w:lang w:eastAsia="fr-FR"/>
        </w:rPr>
        <w:t>07.    Ramener la polaire au centre du chercheur en suivant les indications suivantes :</w:t>
      </w:r>
    </w:p>
    <w:p w:rsidR="00774901" w:rsidRPr="00774901" w:rsidRDefault="00774901" w:rsidP="00774901">
      <w:pPr>
        <w:shd w:val="clear" w:color="auto" w:fill="FFFFFF"/>
        <w:spacing w:after="240" w:line="408" w:lineRule="atLeast"/>
        <w:textAlignment w:val="baseline"/>
        <w:rPr>
          <w:rFonts w:ascii="Ubuntu" w:eastAsia="Times New Roman" w:hAnsi="Ubuntu" w:cs="Times New Roman"/>
          <w:color w:val="444444"/>
          <w:sz w:val="23"/>
          <w:szCs w:val="23"/>
          <w:lang w:eastAsia="fr-FR"/>
        </w:rPr>
      </w:pPr>
      <w:r w:rsidRPr="00774901">
        <w:rPr>
          <w:rFonts w:ascii="Ubuntu" w:eastAsia="Times New Roman" w:hAnsi="Ubuntu" w:cs="Times New Roman"/>
          <w:color w:val="444444"/>
          <w:sz w:val="23"/>
          <w:szCs w:val="23"/>
          <w:lang w:eastAsia="fr-FR"/>
        </w:rPr>
        <w:t>            Partager approximativement en 2 la distance séparant la polaire du centre du chercheur </w:t>
      </w:r>
      <w:r w:rsidRPr="00774901">
        <w:rPr>
          <w:rFonts w:ascii="Ubuntu" w:eastAsia="Times New Roman" w:hAnsi="Ubuntu" w:cs="Times New Roman"/>
          <w:color w:val="444444"/>
          <w:sz w:val="23"/>
          <w:szCs w:val="23"/>
          <w:lang w:eastAsia="fr-FR"/>
        </w:rPr>
        <w:br/>
        <w:t xml:space="preserve">              •    Pour moitié en tournant la molette de </w:t>
      </w:r>
      <w:proofErr w:type="spellStart"/>
      <w:r w:rsidRPr="00774901">
        <w:rPr>
          <w:rFonts w:ascii="Ubuntu" w:eastAsia="Times New Roman" w:hAnsi="Ubuntu" w:cs="Times New Roman"/>
          <w:color w:val="444444"/>
          <w:sz w:val="23"/>
          <w:szCs w:val="23"/>
          <w:lang w:eastAsia="fr-FR"/>
        </w:rPr>
        <w:t>Dec</w:t>
      </w:r>
      <w:proofErr w:type="spellEnd"/>
      <w:r w:rsidRPr="00774901">
        <w:rPr>
          <w:rFonts w:ascii="Ubuntu" w:eastAsia="Times New Roman" w:hAnsi="Ubuntu" w:cs="Times New Roman"/>
          <w:color w:val="444444"/>
          <w:sz w:val="23"/>
          <w:szCs w:val="23"/>
          <w:lang w:eastAsia="fr-FR"/>
        </w:rPr>
        <w:t> </w:t>
      </w:r>
      <w:r w:rsidRPr="00774901">
        <w:rPr>
          <w:rFonts w:ascii="Ubuntu" w:eastAsia="Times New Roman" w:hAnsi="Ubuntu" w:cs="Times New Roman"/>
          <w:color w:val="444444"/>
          <w:sz w:val="23"/>
          <w:szCs w:val="23"/>
          <w:lang w:eastAsia="fr-FR"/>
        </w:rPr>
        <w:br/>
        <w:t>              •    Pour l’autre moitié en utilisant la TE</w:t>
      </w:r>
    </w:p>
    <w:p w:rsidR="00774901" w:rsidRPr="00774901" w:rsidRDefault="00774901" w:rsidP="00774901">
      <w:pPr>
        <w:shd w:val="clear" w:color="auto" w:fill="FFFFFF"/>
        <w:spacing w:after="240" w:line="408" w:lineRule="atLeast"/>
        <w:textAlignment w:val="baseline"/>
        <w:rPr>
          <w:rFonts w:ascii="Ubuntu" w:eastAsia="Times New Roman" w:hAnsi="Ubuntu" w:cs="Times New Roman"/>
          <w:color w:val="444444"/>
          <w:sz w:val="23"/>
          <w:szCs w:val="23"/>
          <w:lang w:eastAsia="fr-FR"/>
        </w:rPr>
      </w:pPr>
      <w:r w:rsidRPr="00774901">
        <w:rPr>
          <w:rFonts w:ascii="Ubuntu" w:eastAsia="Times New Roman" w:hAnsi="Ubuntu" w:cs="Times New Roman"/>
          <w:color w:val="444444"/>
          <w:sz w:val="23"/>
          <w:szCs w:val="23"/>
          <w:lang w:eastAsia="fr-FR"/>
        </w:rPr>
        <w:t>            A partir de ce moment on peut faire un autre ½ tour, on se retrouve en 05 et affiner le réglage comme</w:t>
      </w:r>
    </w:p>
    <w:p w:rsidR="00774901" w:rsidRPr="00774901" w:rsidRDefault="00774901" w:rsidP="00774901">
      <w:pPr>
        <w:shd w:val="clear" w:color="auto" w:fill="FFFFFF"/>
        <w:spacing w:after="240" w:line="408" w:lineRule="atLeast"/>
        <w:textAlignment w:val="baseline"/>
        <w:rPr>
          <w:rFonts w:ascii="Ubuntu" w:eastAsia="Times New Roman" w:hAnsi="Ubuntu" w:cs="Times New Roman"/>
          <w:color w:val="444444"/>
          <w:sz w:val="23"/>
          <w:szCs w:val="23"/>
          <w:lang w:eastAsia="fr-FR"/>
        </w:rPr>
      </w:pPr>
      <w:r w:rsidRPr="00774901">
        <w:rPr>
          <w:rFonts w:ascii="Ubuntu" w:eastAsia="Times New Roman" w:hAnsi="Ubuntu" w:cs="Times New Roman"/>
          <w:color w:val="444444"/>
          <w:sz w:val="23"/>
          <w:szCs w:val="23"/>
          <w:lang w:eastAsia="fr-FR"/>
        </w:rPr>
        <w:t xml:space="preserve">            </w:t>
      </w:r>
      <w:proofErr w:type="gramStart"/>
      <w:r w:rsidRPr="00774901">
        <w:rPr>
          <w:rFonts w:ascii="Ubuntu" w:eastAsia="Times New Roman" w:hAnsi="Ubuntu" w:cs="Times New Roman"/>
          <w:color w:val="444444"/>
          <w:sz w:val="23"/>
          <w:szCs w:val="23"/>
          <w:lang w:eastAsia="fr-FR"/>
        </w:rPr>
        <w:t>en</w:t>
      </w:r>
      <w:proofErr w:type="gramEnd"/>
      <w:r w:rsidRPr="00774901">
        <w:rPr>
          <w:rFonts w:ascii="Ubuntu" w:eastAsia="Times New Roman" w:hAnsi="Ubuntu" w:cs="Times New Roman"/>
          <w:color w:val="444444"/>
          <w:sz w:val="23"/>
          <w:szCs w:val="23"/>
          <w:lang w:eastAsia="fr-FR"/>
        </w:rPr>
        <w:t xml:space="preserve"> 06, 07</w:t>
      </w:r>
    </w:p>
    <w:p w:rsidR="00774901" w:rsidRPr="00774901" w:rsidRDefault="00774901" w:rsidP="00774901">
      <w:pPr>
        <w:shd w:val="clear" w:color="auto" w:fill="FFFFFF"/>
        <w:spacing w:before="300" w:after="0" w:line="360" w:lineRule="atLeast"/>
        <w:textAlignment w:val="baseline"/>
        <w:outlineLvl w:val="1"/>
        <w:rPr>
          <w:rFonts w:ascii="Bebas Neue" w:eastAsia="Times New Roman" w:hAnsi="Bebas Neue" w:cs="Times New Roman"/>
          <w:color w:val="444444"/>
          <w:sz w:val="51"/>
          <w:szCs w:val="51"/>
          <w:lang w:eastAsia="fr-FR"/>
        </w:rPr>
      </w:pPr>
      <w:r w:rsidRPr="00774901">
        <w:rPr>
          <w:rFonts w:ascii="Bebas Neue" w:eastAsia="Times New Roman" w:hAnsi="Bebas Neue" w:cs="Times New Roman"/>
          <w:color w:val="444444"/>
          <w:sz w:val="51"/>
          <w:szCs w:val="51"/>
          <w:lang w:eastAsia="fr-FR"/>
        </w:rPr>
        <w:t>MISE SOUS TENSION DU TELESCOPE</w:t>
      </w:r>
    </w:p>
    <w:p w:rsidR="00774901" w:rsidRPr="00774901" w:rsidRDefault="00774901" w:rsidP="00774901">
      <w:pPr>
        <w:numPr>
          <w:ilvl w:val="0"/>
          <w:numId w:val="4"/>
        </w:numPr>
        <w:shd w:val="clear" w:color="auto" w:fill="FFFFFF"/>
        <w:spacing w:after="0" w:line="408" w:lineRule="atLeast"/>
        <w:ind w:left="360"/>
        <w:textAlignment w:val="baseline"/>
        <w:rPr>
          <w:rFonts w:ascii="Ubuntu" w:eastAsia="Times New Roman" w:hAnsi="Ubuntu" w:cs="Times New Roman"/>
          <w:color w:val="444444"/>
          <w:sz w:val="23"/>
          <w:szCs w:val="23"/>
          <w:lang w:eastAsia="fr-FR"/>
        </w:rPr>
      </w:pPr>
      <w:r w:rsidRPr="00774901">
        <w:rPr>
          <w:rFonts w:ascii="Ubuntu" w:eastAsia="Times New Roman" w:hAnsi="Ubuntu" w:cs="Times New Roman"/>
          <w:color w:val="444444"/>
          <w:sz w:val="23"/>
          <w:szCs w:val="23"/>
          <w:lang w:eastAsia="fr-FR"/>
        </w:rPr>
        <w:t>08.    Vérifier la date et l’heure</w:t>
      </w:r>
    </w:p>
    <w:p w:rsidR="00774901" w:rsidRPr="00774901" w:rsidRDefault="00774901" w:rsidP="00774901">
      <w:pPr>
        <w:numPr>
          <w:ilvl w:val="0"/>
          <w:numId w:val="4"/>
        </w:numPr>
        <w:shd w:val="clear" w:color="auto" w:fill="FFFFFF"/>
        <w:spacing w:after="0" w:line="408" w:lineRule="atLeast"/>
        <w:ind w:left="360"/>
        <w:textAlignment w:val="baseline"/>
        <w:rPr>
          <w:rFonts w:ascii="Ubuntu" w:eastAsia="Times New Roman" w:hAnsi="Ubuntu" w:cs="Times New Roman"/>
          <w:color w:val="444444"/>
          <w:sz w:val="23"/>
          <w:szCs w:val="23"/>
          <w:lang w:eastAsia="fr-FR"/>
        </w:rPr>
      </w:pPr>
      <w:r w:rsidRPr="00774901">
        <w:rPr>
          <w:rFonts w:ascii="Ubuntu" w:eastAsia="Times New Roman" w:hAnsi="Ubuntu" w:cs="Times New Roman"/>
          <w:color w:val="444444"/>
          <w:sz w:val="23"/>
          <w:szCs w:val="23"/>
          <w:lang w:eastAsia="fr-FR"/>
        </w:rPr>
        <w:t>09.    Mettre la vitesse de déplacement sur 2</w:t>
      </w:r>
    </w:p>
    <w:p w:rsidR="00774901" w:rsidRPr="00774901" w:rsidRDefault="00774901" w:rsidP="00774901">
      <w:pPr>
        <w:shd w:val="clear" w:color="auto" w:fill="FFFFFF"/>
        <w:spacing w:after="240" w:line="408" w:lineRule="atLeast"/>
        <w:textAlignment w:val="baseline"/>
        <w:rPr>
          <w:rFonts w:ascii="Ubuntu" w:eastAsia="Times New Roman" w:hAnsi="Ubuntu" w:cs="Times New Roman"/>
          <w:color w:val="444444"/>
          <w:sz w:val="23"/>
          <w:szCs w:val="23"/>
          <w:lang w:eastAsia="fr-FR"/>
        </w:rPr>
      </w:pPr>
      <w:r w:rsidRPr="00774901">
        <w:rPr>
          <w:rFonts w:ascii="Ubuntu" w:eastAsia="Times New Roman" w:hAnsi="Ubuntu" w:cs="Times New Roman"/>
          <w:color w:val="444444"/>
          <w:sz w:val="23"/>
          <w:szCs w:val="23"/>
          <w:lang w:eastAsia="fr-FR"/>
        </w:rPr>
        <w:t>            Le LX200 doit se trouver (chercheur en bas) dans la même position qu’en N° 06</w:t>
      </w:r>
    </w:p>
    <w:p w:rsidR="00774901" w:rsidRPr="00774901" w:rsidRDefault="00774901" w:rsidP="00774901">
      <w:pPr>
        <w:numPr>
          <w:ilvl w:val="0"/>
          <w:numId w:val="5"/>
        </w:numPr>
        <w:shd w:val="clear" w:color="auto" w:fill="FFFFFF"/>
        <w:spacing w:after="0" w:line="408" w:lineRule="atLeast"/>
        <w:ind w:left="360"/>
        <w:textAlignment w:val="baseline"/>
        <w:rPr>
          <w:rFonts w:ascii="Ubuntu" w:eastAsia="Times New Roman" w:hAnsi="Ubuntu" w:cs="Times New Roman"/>
          <w:color w:val="444444"/>
          <w:sz w:val="23"/>
          <w:szCs w:val="23"/>
          <w:lang w:eastAsia="fr-FR"/>
        </w:rPr>
      </w:pPr>
      <w:r w:rsidRPr="00774901">
        <w:rPr>
          <w:rFonts w:ascii="Ubuntu" w:eastAsia="Times New Roman" w:hAnsi="Ubuntu" w:cs="Times New Roman"/>
          <w:color w:val="444444"/>
          <w:sz w:val="23"/>
          <w:szCs w:val="23"/>
          <w:lang w:eastAsia="fr-FR"/>
        </w:rPr>
        <w:t>10.    Sélectionner la méthode ALIGN-POLAR et appuyer sur ENTER</w:t>
      </w:r>
    </w:p>
    <w:p w:rsidR="00774901" w:rsidRPr="00774901" w:rsidRDefault="00774901" w:rsidP="00774901">
      <w:pPr>
        <w:shd w:val="clear" w:color="auto" w:fill="FFFFFF"/>
        <w:spacing w:after="240" w:line="408" w:lineRule="atLeast"/>
        <w:textAlignment w:val="baseline"/>
        <w:rPr>
          <w:rFonts w:ascii="Ubuntu" w:eastAsia="Times New Roman" w:hAnsi="Ubuntu" w:cs="Times New Roman"/>
          <w:color w:val="444444"/>
          <w:sz w:val="23"/>
          <w:szCs w:val="23"/>
          <w:lang w:eastAsia="fr-FR"/>
        </w:rPr>
      </w:pPr>
      <w:r w:rsidRPr="00774901">
        <w:rPr>
          <w:rFonts w:ascii="Ubuntu" w:eastAsia="Times New Roman" w:hAnsi="Ubuntu" w:cs="Times New Roman"/>
          <w:color w:val="444444"/>
          <w:sz w:val="23"/>
          <w:szCs w:val="23"/>
          <w:lang w:eastAsia="fr-FR"/>
        </w:rPr>
        <w:t>            Le LX se déplace vers l’endroit qu’il a déterminé pour localiser la polaire</w:t>
      </w:r>
    </w:p>
    <w:p w:rsidR="00774901" w:rsidRPr="00774901" w:rsidRDefault="00774901" w:rsidP="00774901">
      <w:pPr>
        <w:numPr>
          <w:ilvl w:val="0"/>
          <w:numId w:val="6"/>
        </w:numPr>
        <w:shd w:val="clear" w:color="auto" w:fill="FFFFFF"/>
        <w:spacing w:after="0" w:line="408" w:lineRule="atLeast"/>
        <w:ind w:left="360"/>
        <w:textAlignment w:val="baseline"/>
        <w:rPr>
          <w:rFonts w:ascii="Ubuntu" w:eastAsia="Times New Roman" w:hAnsi="Ubuntu" w:cs="Times New Roman"/>
          <w:color w:val="444444"/>
          <w:sz w:val="23"/>
          <w:szCs w:val="23"/>
          <w:lang w:eastAsia="fr-FR"/>
        </w:rPr>
      </w:pPr>
      <w:r w:rsidRPr="00774901">
        <w:rPr>
          <w:rFonts w:ascii="Ubuntu" w:eastAsia="Times New Roman" w:hAnsi="Ubuntu" w:cs="Times New Roman"/>
          <w:color w:val="444444"/>
          <w:sz w:val="23"/>
          <w:szCs w:val="23"/>
          <w:lang w:eastAsia="fr-FR"/>
        </w:rPr>
        <w:t>11.    Placer la polaire au centre du chercheur en utilisant uniquement les réglages de la TE</w:t>
      </w:r>
    </w:p>
    <w:p w:rsidR="00774901" w:rsidRPr="00774901" w:rsidRDefault="00774901" w:rsidP="00774901">
      <w:pPr>
        <w:numPr>
          <w:ilvl w:val="0"/>
          <w:numId w:val="6"/>
        </w:numPr>
        <w:shd w:val="clear" w:color="auto" w:fill="FFFFFF"/>
        <w:spacing w:after="0" w:line="408" w:lineRule="atLeast"/>
        <w:ind w:left="360"/>
        <w:textAlignment w:val="baseline"/>
        <w:rPr>
          <w:rFonts w:ascii="Ubuntu" w:eastAsia="Times New Roman" w:hAnsi="Ubuntu" w:cs="Times New Roman"/>
          <w:color w:val="444444"/>
          <w:sz w:val="23"/>
          <w:szCs w:val="23"/>
          <w:lang w:eastAsia="fr-FR"/>
        </w:rPr>
      </w:pPr>
      <w:r w:rsidRPr="00774901">
        <w:rPr>
          <w:rFonts w:ascii="Ubuntu" w:eastAsia="Times New Roman" w:hAnsi="Ubuntu" w:cs="Times New Roman"/>
          <w:color w:val="444444"/>
          <w:sz w:val="23"/>
          <w:szCs w:val="23"/>
          <w:lang w:eastAsia="fr-FR"/>
        </w:rPr>
        <w:t>12.    Appuyer sur ENTER</w:t>
      </w:r>
    </w:p>
    <w:p w:rsidR="00774901" w:rsidRPr="00774901" w:rsidRDefault="00774901" w:rsidP="00774901">
      <w:pPr>
        <w:shd w:val="clear" w:color="auto" w:fill="FFFFFF"/>
        <w:spacing w:after="240" w:line="408" w:lineRule="atLeast"/>
        <w:textAlignment w:val="baseline"/>
        <w:rPr>
          <w:rFonts w:ascii="Ubuntu" w:eastAsia="Times New Roman" w:hAnsi="Ubuntu" w:cs="Times New Roman"/>
          <w:color w:val="444444"/>
          <w:sz w:val="23"/>
          <w:szCs w:val="23"/>
          <w:lang w:eastAsia="fr-FR"/>
        </w:rPr>
      </w:pPr>
      <w:r w:rsidRPr="00774901">
        <w:rPr>
          <w:rFonts w:ascii="Ubuntu" w:eastAsia="Times New Roman" w:hAnsi="Ubuntu" w:cs="Times New Roman"/>
          <w:color w:val="444444"/>
          <w:sz w:val="23"/>
          <w:szCs w:val="23"/>
          <w:lang w:eastAsia="fr-FR"/>
        </w:rPr>
        <w:t>            Le LX200 pointe vers une étoile située au Sud</w:t>
      </w:r>
    </w:p>
    <w:p w:rsidR="00774901" w:rsidRPr="00774901" w:rsidRDefault="00774901" w:rsidP="00774901">
      <w:pPr>
        <w:numPr>
          <w:ilvl w:val="0"/>
          <w:numId w:val="7"/>
        </w:numPr>
        <w:shd w:val="clear" w:color="auto" w:fill="FFFFFF"/>
        <w:spacing w:after="0" w:line="408" w:lineRule="atLeast"/>
        <w:ind w:left="360"/>
        <w:textAlignment w:val="baseline"/>
        <w:rPr>
          <w:rFonts w:ascii="Ubuntu" w:eastAsia="Times New Roman" w:hAnsi="Ubuntu" w:cs="Times New Roman"/>
          <w:color w:val="444444"/>
          <w:sz w:val="23"/>
          <w:szCs w:val="23"/>
          <w:lang w:eastAsia="fr-FR"/>
        </w:rPr>
      </w:pPr>
      <w:r w:rsidRPr="00774901">
        <w:rPr>
          <w:rFonts w:ascii="Ubuntu" w:eastAsia="Times New Roman" w:hAnsi="Ubuntu" w:cs="Times New Roman"/>
          <w:color w:val="444444"/>
          <w:sz w:val="23"/>
          <w:szCs w:val="23"/>
          <w:lang w:eastAsia="fr-FR"/>
        </w:rPr>
        <w:t>13.    Centrer cette étoile à l’aide des touches du KEYPAD et appuyer sur ENTER</w:t>
      </w:r>
    </w:p>
    <w:p w:rsidR="00774901" w:rsidRPr="00774901" w:rsidRDefault="00774901" w:rsidP="00774901">
      <w:pPr>
        <w:numPr>
          <w:ilvl w:val="0"/>
          <w:numId w:val="7"/>
        </w:numPr>
        <w:shd w:val="clear" w:color="auto" w:fill="FFFFFF"/>
        <w:spacing w:after="0" w:line="408" w:lineRule="atLeast"/>
        <w:ind w:left="360"/>
        <w:textAlignment w:val="baseline"/>
        <w:rPr>
          <w:rFonts w:ascii="Ubuntu" w:eastAsia="Times New Roman" w:hAnsi="Ubuntu" w:cs="Times New Roman"/>
          <w:color w:val="444444"/>
          <w:sz w:val="23"/>
          <w:szCs w:val="23"/>
          <w:lang w:eastAsia="fr-FR"/>
        </w:rPr>
      </w:pPr>
      <w:r w:rsidRPr="00774901">
        <w:rPr>
          <w:rFonts w:ascii="Ubuntu" w:eastAsia="Times New Roman" w:hAnsi="Ubuntu" w:cs="Times New Roman"/>
          <w:color w:val="444444"/>
          <w:sz w:val="23"/>
          <w:szCs w:val="23"/>
          <w:lang w:eastAsia="fr-FR"/>
        </w:rPr>
        <w:t>14.    Faire un update du P.E.C ; ça prend 8 ‘</w:t>
      </w:r>
    </w:p>
    <w:p w:rsidR="00DC4B14" w:rsidRPr="00774901" w:rsidRDefault="00774901" w:rsidP="00774901">
      <w:pPr>
        <w:numPr>
          <w:ilvl w:val="0"/>
          <w:numId w:val="7"/>
        </w:numPr>
        <w:shd w:val="clear" w:color="auto" w:fill="FFFFFF"/>
        <w:spacing w:after="0" w:line="408" w:lineRule="atLeast"/>
        <w:ind w:left="360"/>
        <w:textAlignment w:val="baseline"/>
        <w:rPr>
          <w:rFonts w:ascii="Ubuntu" w:eastAsia="Times New Roman" w:hAnsi="Ubuntu" w:cs="Times New Roman"/>
          <w:color w:val="444444"/>
          <w:sz w:val="23"/>
          <w:szCs w:val="23"/>
          <w:lang w:eastAsia="fr-FR"/>
        </w:rPr>
      </w:pPr>
      <w:r w:rsidRPr="00774901">
        <w:rPr>
          <w:rFonts w:ascii="Ubuntu" w:eastAsia="Times New Roman" w:hAnsi="Ubuntu" w:cs="Times New Roman"/>
          <w:color w:val="444444"/>
          <w:sz w:val="23"/>
          <w:szCs w:val="23"/>
          <w:lang w:eastAsia="fr-FR"/>
        </w:rPr>
        <w:t>15.    Installer les divers instruments de prise de vue</w:t>
      </w:r>
      <w:r w:rsidRPr="00774901">
        <w:rPr>
          <w:rFonts w:ascii="Ubuntu" w:eastAsia="Times New Roman" w:hAnsi="Ubuntu" w:cs="Times New Roman" w:hint="eastAsia"/>
          <w:color w:val="444444"/>
          <w:sz w:val="23"/>
          <w:szCs w:val="23"/>
          <w:lang w:eastAsia="fr-FR"/>
        </w:rPr>
        <w:t> </w:t>
      </w:r>
      <w:r w:rsidRPr="00774901">
        <w:rPr>
          <w:rFonts w:ascii="Ubuntu" w:eastAsia="Times New Roman" w:hAnsi="Ubuntu" w:cs="Times New Roman"/>
          <w:color w:val="444444"/>
          <w:sz w:val="23"/>
          <w:szCs w:val="23"/>
          <w:lang w:eastAsia="fr-FR"/>
        </w:rPr>
        <w:t>!</w:t>
      </w:r>
    </w:p>
    <w:sectPr w:rsidR="00DC4B14" w:rsidRPr="00774901" w:rsidSect="00774901">
      <w:pgSz w:w="11906" w:h="16838" w:code="9"/>
      <w:pgMar w:top="624" w:right="624" w:bottom="624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anone Kaffeesatz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Ubuntu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ebas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02F5"/>
    <w:multiLevelType w:val="multilevel"/>
    <w:tmpl w:val="2AFA4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CD43E8"/>
    <w:multiLevelType w:val="multilevel"/>
    <w:tmpl w:val="A6604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BB3E5B"/>
    <w:multiLevelType w:val="multilevel"/>
    <w:tmpl w:val="CEB69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0E4ED7"/>
    <w:multiLevelType w:val="multilevel"/>
    <w:tmpl w:val="CDAE2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41051C"/>
    <w:multiLevelType w:val="multilevel"/>
    <w:tmpl w:val="F6748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5F4A70"/>
    <w:multiLevelType w:val="multilevel"/>
    <w:tmpl w:val="F3C2E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46B7921"/>
    <w:multiLevelType w:val="multilevel"/>
    <w:tmpl w:val="5B4CE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">
    <w:abstractNumId w:val="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774901"/>
    <w:rsid w:val="002E5524"/>
    <w:rsid w:val="00774901"/>
    <w:rsid w:val="00DC4B14"/>
    <w:rsid w:val="00F75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B14"/>
  </w:style>
  <w:style w:type="paragraph" w:styleId="Titre1">
    <w:name w:val="heading 1"/>
    <w:basedOn w:val="Normal"/>
    <w:link w:val="Titre1Car"/>
    <w:uiPriority w:val="9"/>
    <w:qFormat/>
    <w:rsid w:val="007749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7749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74901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774901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author">
    <w:name w:val="author"/>
    <w:basedOn w:val="Policepardfaut"/>
    <w:rsid w:val="00774901"/>
  </w:style>
  <w:style w:type="character" w:styleId="Lienhypertexte">
    <w:name w:val="Hyperlink"/>
    <w:basedOn w:val="Policepardfaut"/>
    <w:uiPriority w:val="99"/>
    <w:semiHidden/>
    <w:unhideWhenUsed/>
    <w:rsid w:val="00774901"/>
    <w:rPr>
      <w:color w:val="0000FF"/>
      <w:u w:val="single"/>
    </w:rPr>
  </w:style>
  <w:style w:type="character" w:customStyle="1" w:styleId="ondate">
    <w:name w:val="ondate"/>
    <w:basedOn w:val="Policepardfaut"/>
    <w:rsid w:val="00774901"/>
  </w:style>
  <w:style w:type="character" w:customStyle="1" w:styleId="blcateg">
    <w:name w:val="bl_categ"/>
    <w:basedOn w:val="Policepardfaut"/>
    <w:rsid w:val="00774901"/>
  </w:style>
  <w:style w:type="paragraph" w:styleId="NormalWeb">
    <w:name w:val="Normal (Web)"/>
    <w:basedOn w:val="Normal"/>
    <w:uiPriority w:val="99"/>
    <w:semiHidden/>
    <w:unhideWhenUsed/>
    <w:rsid w:val="00774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0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307</Words>
  <Characters>1690</Characters>
  <Application>Microsoft Office Word</Application>
  <DocSecurity>0</DocSecurity>
  <Lines>14</Lines>
  <Paragraphs>3</Paragraphs>
  <ScaleCrop>false</ScaleCrop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Pascal</dc:creator>
  <cp:lastModifiedBy>Pascal</cp:lastModifiedBy>
  <cp:revision>1</cp:revision>
  <dcterms:created xsi:type="dcterms:W3CDTF">2018-01-30T09:13:00Z</dcterms:created>
  <dcterms:modified xsi:type="dcterms:W3CDTF">2018-01-30T09:19:00Z</dcterms:modified>
</cp:coreProperties>
</file>